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FB6" w14:textId="77777777" w:rsidR="007D1E07" w:rsidRPr="00AB1066" w:rsidRDefault="007D1E07" w:rsidP="00AB1066">
      <w:pPr>
        <w:jc w:val="center"/>
        <w:rPr>
          <w:rFonts w:ascii="Book Antiqua" w:eastAsia="Times New Roman" w:hAnsi="Book Antiqua" w:cs="Times New Roman"/>
        </w:rPr>
      </w:pPr>
      <w:r w:rsidRPr="00AB1066">
        <w:rPr>
          <w:rFonts w:ascii="Book Antiqua" w:hAnsi="Book Antiqua"/>
          <w:noProof/>
        </w:rPr>
        <w:drawing>
          <wp:inline distT="0" distB="0" distL="0" distR="0" wp14:anchorId="32276C67" wp14:editId="2D767CB7">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6695026E" w14:textId="77777777" w:rsidR="007D1E07" w:rsidRPr="00AB1066" w:rsidRDefault="007D1E07" w:rsidP="00AB1066">
      <w:pPr>
        <w:ind w:left="3464"/>
        <w:rPr>
          <w:rFonts w:ascii="Book Antiqua" w:eastAsia="Times New Roman" w:hAnsi="Book Antiqua" w:cs="Times New Roman"/>
        </w:rPr>
      </w:pPr>
    </w:p>
    <w:p w14:paraId="7D8B2394" w14:textId="77777777" w:rsidR="007D1E07" w:rsidRPr="00AB1066" w:rsidRDefault="007D1E07" w:rsidP="00AB1066">
      <w:pPr>
        <w:pStyle w:val="NormalWeb"/>
        <w:shd w:val="clear" w:color="auto" w:fill="FFFFFF"/>
        <w:jc w:val="both"/>
        <w:rPr>
          <w:rFonts w:ascii="Book Antiqua" w:hAnsi="Book Antiqua"/>
          <w:sz w:val="22"/>
          <w:szCs w:val="22"/>
        </w:rPr>
      </w:pPr>
      <w:r w:rsidRPr="00AB1066">
        <w:rPr>
          <w:rFonts w:ascii="Book Antiqua" w:hAnsi="Book Antiqua"/>
          <w:sz w:val="22"/>
          <w:szCs w:val="22"/>
        </w:rPr>
        <w:t xml:space="preserve">Jhpiego is an international, non-profit health organization affiliated with </w:t>
      </w:r>
      <w:hyperlink r:id="rId11" w:tgtFrame="_blank" w:history="1">
        <w:r w:rsidRPr="00AB1066">
          <w:rPr>
            <w:rStyle w:val="Hyperlink"/>
            <w:rFonts w:ascii="Book Antiqua" w:hAnsi="Book Antiqua"/>
            <w:sz w:val="22"/>
            <w:szCs w:val="22"/>
          </w:rPr>
          <w:t>The Johns Hopkins University</w:t>
        </w:r>
      </w:hyperlink>
      <w:r w:rsidRPr="00AB1066">
        <w:rPr>
          <w:rFonts w:ascii="Book Antiqua" w:hAnsi="Book Antiqua"/>
          <w:sz w:val="22"/>
          <w:szCs w:val="22"/>
        </w:rPr>
        <w:t>. For 40 years and in over 155 countries, Jhpiego has worked to prevent the needless deaths of women and their families.</w:t>
      </w:r>
    </w:p>
    <w:p w14:paraId="5DE0DB00" w14:textId="77777777" w:rsidR="007D1E07" w:rsidRPr="00AB1066" w:rsidRDefault="007D1E07" w:rsidP="00AB1066">
      <w:pPr>
        <w:jc w:val="both"/>
        <w:rPr>
          <w:rFonts w:ascii="Book Antiqua" w:hAnsi="Book Antiqua" w:cs="Calibri"/>
        </w:rPr>
      </w:pPr>
    </w:p>
    <w:p w14:paraId="163E811E" w14:textId="77777777" w:rsidR="007D1E07" w:rsidRPr="00AB1066" w:rsidRDefault="007D1E07" w:rsidP="00AB1066">
      <w:pPr>
        <w:pStyle w:val="BodyText"/>
        <w:ind w:right="114"/>
        <w:rPr>
          <w:rFonts w:ascii="Book Antiqua" w:hAnsi="Book Antiqua" w:cs="Calibri"/>
          <w:sz w:val="22"/>
          <w:szCs w:val="22"/>
        </w:rPr>
      </w:pPr>
      <w:r w:rsidRPr="00AB1066">
        <w:rPr>
          <w:rFonts w:ascii="Book Antiqua" w:hAnsi="Book Antiqua" w:cs="Calibri"/>
          <w:sz w:val="22"/>
          <w:szCs w:val="22"/>
        </w:rPr>
        <w:t>Jhpiego Corporation has been providing technical support to the Minis</w:t>
      </w:r>
      <w:r w:rsidRPr="00AB1066">
        <w:rPr>
          <w:rFonts w:ascii="Book Antiqua" w:hAnsi="Book Antiqua" w:cs="Calibri"/>
          <w:sz w:val="22"/>
          <w:szCs w:val="22"/>
          <w:lang w:val="en-US"/>
        </w:rPr>
        <w:t xml:space="preserve">tries </w:t>
      </w:r>
      <w:r w:rsidRPr="00AB1066">
        <w:rPr>
          <w:rFonts w:ascii="Book Antiqua" w:hAnsi="Book Antiqua" w:cs="Calibri"/>
          <w:sz w:val="22"/>
          <w:szCs w:val="22"/>
        </w:rPr>
        <w:t xml:space="preserve">of Health </w:t>
      </w:r>
      <w:r w:rsidRPr="00AB1066">
        <w:rPr>
          <w:rFonts w:ascii="Book Antiqua" w:hAnsi="Book Antiqua" w:cs="Calibri"/>
          <w:sz w:val="22"/>
          <w:szCs w:val="22"/>
          <w:lang w:val="en-US"/>
        </w:rPr>
        <w:t xml:space="preserve">in partner countries across the globe </w:t>
      </w:r>
      <w:r w:rsidRPr="00AB1066">
        <w:rPr>
          <w:rFonts w:ascii="Book Antiqua" w:hAnsi="Book Antiqua" w:cs="Calibri"/>
          <w:sz w:val="22"/>
          <w:szCs w:val="22"/>
        </w:rPr>
        <w:t>for the past 40 years in a variety of technical areas including cervical cancer treatment and prevention, community health, HIV and AIDS, maternal and newborn health, health workforce capacity development (both pre-service and in-service), family planning, malaria, and IPC/WASH.</w:t>
      </w:r>
    </w:p>
    <w:p w14:paraId="76EC27DF" w14:textId="77777777" w:rsidR="007D1E07" w:rsidRPr="00AB1066" w:rsidRDefault="007D1E07" w:rsidP="00AB1066">
      <w:pPr>
        <w:pStyle w:val="BodyText"/>
        <w:ind w:right="114"/>
        <w:rPr>
          <w:rFonts w:ascii="Book Antiqua" w:hAnsi="Book Antiqua" w:cs="Garamond"/>
          <w:color w:val="000000" w:themeColor="text1"/>
          <w:sz w:val="22"/>
          <w:szCs w:val="22"/>
        </w:rPr>
      </w:pPr>
    </w:p>
    <w:p w14:paraId="5CC29D41" w14:textId="77777777" w:rsidR="007D1E07" w:rsidRPr="00AB1066" w:rsidRDefault="007D1E07" w:rsidP="00AB1066">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client-centered care, ensuring that individuals will be informed and empowered to access services, receive high-quality care, adhere to treatment and remain in care, ultimately contributing to achievement of HIV epidemic control in Sierra Leone.</w:t>
      </w:r>
    </w:p>
    <w:p w14:paraId="3117C192" w14:textId="77777777" w:rsidR="007D1E07" w:rsidRPr="00AB1066" w:rsidRDefault="007D1E07" w:rsidP="00AB1066">
      <w:pPr>
        <w:pStyle w:val="BodyText"/>
        <w:ind w:left="100" w:right="114"/>
        <w:rPr>
          <w:rFonts w:ascii="Book Antiqua" w:hAnsi="Book Antiqua" w:cs="Garamond"/>
          <w:color w:val="000000" w:themeColor="text1"/>
          <w:sz w:val="22"/>
          <w:szCs w:val="22"/>
        </w:rPr>
      </w:pPr>
    </w:p>
    <w:p w14:paraId="7769DAA6" w14:textId="7A79ABD1" w:rsidR="007D1E07" w:rsidRDefault="007D1E07" w:rsidP="00AB1066">
      <w:pPr>
        <w:pStyle w:val="BodyText"/>
        <w:ind w:left="100"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 xml:space="preserve">The following vacant position </w:t>
      </w:r>
      <w:r w:rsidR="005E1743">
        <w:rPr>
          <w:rFonts w:ascii="Book Antiqua" w:hAnsi="Book Antiqua" w:cs="Garamond"/>
          <w:color w:val="000000" w:themeColor="text1"/>
          <w:sz w:val="22"/>
          <w:szCs w:val="22"/>
        </w:rPr>
        <w:t>is</w:t>
      </w:r>
      <w:r w:rsidRPr="00AB1066">
        <w:rPr>
          <w:rFonts w:ascii="Book Antiqua" w:hAnsi="Book Antiqua" w:cs="Garamond"/>
          <w:color w:val="000000" w:themeColor="text1"/>
          <w:sz w:val="22"/>
          <w:szCs w:val="22"/>
        </w:rPr>
        <w:t xml:space="preserve"> available for immediate filling:</w:t>
      </w:r>
    </w:p>
    <w:p w14:paraId="598701CF" w14:textId="77777777" w:rsidR="00025730" w:rsidRPr="00AB1066" w:rsidRDefault="00025730" w:rsidP="00AB1066">
      <w:pPr>
        <w:pStyle w:val="BodyText"/>
        <w:ind w:left="100" w:right="114"/>
        <w:rPr>
          <w:rFonts w:ascii="Book Antiqua" w:hAnsi="Book Antiqua" w:cs="Garamond"/>
          <w:color w:val="000000" w:themeColor="text1"/>
          <w:sz w:val="22"/>
          <w:szCs w:val="22"/>
        </w:rPr>
      </w:pPr>
    </w:p>
    <w:tbl>
      <w:tblPr>
        <w:tblW w:w="9500" w:type="dxa"/>
        <w:tblInd w:w="-459" w:type="dxa"/>
        <w:tblLayout w:type="fixed"/>
        <w:tblLook w:val="04A0" w:firstRow="1" w:lastRow="0" w:firstColumn="1" w:lastColumn="0" w:noHBand="0" w:noVBand="1"/>
      </w:tblPr>
      <w:tblGrid>
        <w:gridCol w:w="9500"/>
      </w:tblGrid>
      <w:tr w:rsidR="00E92CBC" w:rsidRPr="00AB1066" w14:paraId="03FB9E62" w14:textId="77777777" w:rsidTr="00142F26">
        <w:trPr>
          <w:trHeight w:val="3828"/>
        </w:trPr>
        <w:tc>
          <w:tcPr>
            <w:tcW w:w="9500" w:type="dxa"/>
            <w:hideMark/>
          </w:tcPr>
          <w:p w14:paraId="60A7C943" w14:textId="25007A38" w:rsidR="00E92CBC" w:rsidRPr="00DA215B" w:rsidRDefault="00E92CBC" w:rsidP="00DA215B">
            <w:pPr>
              <w:widowControl/>
              <w:rPr>
                <w:rFonts w:ascii="Book Antiqua" w:hAnsi="Book Antiqua"/>
                <w:b/>
              </w:rPr>
            </w:pPr>
            <w:r w:rsidRPr="00DA215B">
              <w:rPr>
                <w:rFonts w:ascii="Book Antiqua" w:hAnsi="Book Antiqua"/>
                <w:b/>
              </w:rPr>
              <w:t>Senior Finance and Operations Manager</w:t>
            </w:r>
          </w:p>
          <w:p w14:paraId="1FE0F82B" w14:textId="77777777" w:rsidR="00E92CBC" w:rsidRPr="00AB1066" w:rsidRDefault="00E92CBC" w:rsidP="00AB1066">
            <w:pPr>
              <w:pStyle w:val="ListParagraph"/>
              <w:rPr>
                <w:rFonts w:ascii="Book Antiqua" w:hAnsi="Book Antiqua"/>
                <w:sz w:val="22"/>
                <w:szCs w:val="22"/>
              </w:rPr>
            </w:pPr>
          </w:p>
          <w:p w14:paraId="149D4185" w14:textId="77777777" w:rsidR="00E92CBC" w:rsidRPr="00AB1066" w:rsidRDefault="00E92CBC" w:rsidP="00AB1066">
            <w:pPr>
              <w:rPr>
                <w:rFonts w:ascii="Book Antiqua" w:hAnsi="Book Antiqua"/>
                <w:b/>
                <w:iCs/>
              </w:rPr>
            </w:pPr>
            <w:r w:rsidRPr="00AB1066">
              <w:rPr>
                <w:rFonts w:ascii="Book Antiqua" w:hAnsi="Book Antiqua"/>
                <w:b/>
                <w:iCs/>
              </w:rPr>
              <w:t>Position Reports to: Country Program Manager</w:t>
            </w:r>
          </w:p>
          <w:p w14:paraId="6FE7521F" w14:textId="77777777" w:rsidR="00E92CBC" w:rsidRPr="00AB1066" w:rsidRDefault="00E92CBC" w:rsidP="00AB1066">
            <w:pPr>
              <w:rPr>
                <w:rFonts w:ascii="Book Antiqua" w:hAnsi="Book Antiqua"/>
                <w:b/>
                <w:bCs/>
              </w:rPr>
            </w:pPr>
            <w:r w:rsidRPr="00AB1066">
              <w:rPr>
                <w:rFonts w:ascii="Book Antiqua" w:hAnsi="Book Antiqua"/>
                <w:b/>
                <w:bCs/>
              </w:rPr>
              <w:t>Job Location:</w:t>
            </w:r>
            <w:bookmarkStart w:id="0" w:name="_PictureBullets"/>
            <w:bookmarkEnd w:id="0"/>
            <w:r w:rsidRPr="00AB1066">
              <w:rPr>
                <w:rFonts w:ascii="Book Antiqua" w:hAnsi="Book Antiqua"/>
                <w:b/>
                <w:bCs/>
              </w:rPr>
              <w:t xml:space="preserve"> Freetown</w:t>
            </w:r>
          </w:p>
          <w:p w14:paraId="1846620E" w14:textId="77777777" w:rsidR="00E92CBC" w:rsidRPr="00AB1066" w:rsidRDefault="00E92CBC" w:rsidP="00AB1066">
            <w:pPr>
              <w:rPr>
                <w:rFonts w:ascii="Book Antiqua" w:hAnsi="Book Antiqua"/>
                <w:bCs/>
                <w:i/>
              </w:rPr>
            </w:pPr>
          </w:p>
          <w:p w14:paraId="5F2C710D" w14:textId="77777777" w:rsidR="00E92CBC" w:rsidRPr="00AB1066" w:rsidRDefault="00E92CBC" w:rsidP="00AB1066">
            <w:pPr>
              <w:rPr>
                <w:rFonts w:ascii="Book Antiqua" w:hAnsi="Book Antiqua"/>
                <w:b/>
              </w:rPr>
            </w:pPr>
            <w:r w:rsidRPr="00AB1066">
              <w:rPr>
                <w:rFonts w:ascii="Book Antiqua" w:hAnsi="Book Antiqua"/>
                <w:b/>
              </w:rPr>
              <w:t>Job Summary:</w:t>
            </w:r>
          </w:p>
          <w:p w14:paraId="46F9E1E1" w14:textId="77777777" w:rsidR="00E92CBC" w:rsidRPr="00AB1066" w:rsidRDefault="00E92CBC" w:rsidP="00AB1066">
            <w:pPr>
              <w:rPr>
                <w:rFonts w:ascii="Book Antiqua" w:hAnsi="Book Antiqua"/>
              </w:rPr>
            </w:pPr>
            <w:r w:rsidRPr="00AB1066">
              <w:rPr>
                <w:rFonts w:ascii="Book Antiqua" w:hAnsi="Book Antiqua"/>
              </w:rPr>
              <w:t>The Finance and Operations Manager (FOM) reports to the Country Program Manager and will be responsible for providing the financial management for Jhpiego projects as assigned and managed. The FOM will oversee all local financial and contractual aspects of Jhpiego projects in Sierra Leone and work closely with project staff to ensure accurate financial and contractual reporting of the project. The FOM will ensure that the financial reports are compatible with standard accounting practices and follow Jhpiego and USAID rules and regulations. The FOM will be responsible for ensuring cost consciousness, efficient spending and for implementing and maintaining an on-site financial accounting and book-keeping system required to assure the integrity and effective performance of project financial operations.</w:t>
            </w:r>
          </w:p>
          <w:p w14:paraId="7B5B4CA0" w14:textId="77777777" w:rsidR="00E92CBC" w:rsidRPr="00AB1066" w:rsidRDefault="00E92CBC" w:rsidP="00AB1066">
            <w:pPr>
              <w:rPr>
                <w:rFonts w:ascii="Book Antiqua" w:hAnsi="Book Antiqua"/>
              </w:rPr>
            </w:pPr>
          </w:p>
          <w:p w14:paraId="789798CC" w14:textId="77777777" w:rsidR="00E92CBC" w:rsidRPr="00AB1066" w:rsidRDefault="00E92CBC" w:rsidP="00AB1066">
            <w:pPr>
              <w:rPr>
                <w:rFonts w:ascii="Book Antiqua" w:hAnsi="Book Antiqua"/>
                <w:b/>
                <w:bCs/>
                <w:iCs/>
              </w:rPr>
            </w:pPr>
            <w:r w:rsidRPr="00AB1066">
              <w:rPr>
                <w:rFonts w:ascii="Book Antiqua" w:hAnsi="Book Antiqua"/>
                <w:b/>
                <w:bCs/>
                <w:iCs/>
              </w:rPr>
              <w:t>Duties and Responsibilities</w:t>
            </w:r>
          </w:p>
          <w:p w14:paraId="6ACDC1EB" w14:textId="77777777" w:rsidR="00E92CBC" w:rsidRPr="00AB1066" w:rsidRDefault="00E92CBC" w:rsidP="00AB1066">
            <w:pPr>
              <w:rPr>
                <w:rFonts w:ascii="Book Antiqua" w:hAnsi="Book Antiqua"/>
                <w:b/>
              </w:rPr>
            </w:pPr>
            <w:r w:rsidRPr="00AB1066">
              <w:rPr>
                <w:rFonts w:ascii="Book Antiqua" w:hAnsi="Book Antiqua"/>
                <w:b/>
              </w:rPr>
              <w:t>Key Financial and Managerial responsibilities:</w:t>
            </w:r>
          </w:p>
          <w:p w14:paraId="72953F4A"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t>Financial planning, budgeting and reporting for Jhpiego active projects in Sierra Leone.</w:t>
            </w:r>
          </w:p>
          <w:p w14:paraId="62AA01E0"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t>Provide guidance to the program teams regarding the financial requirements of the projects and office operations.</w:t>
            </w:r>
          </w:p>
          <w:p w14:paraId="2F16E24A"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t>Maintains and administers project financial accounting system.</w:t>
            </w:r>
          </w:p>
          <w:p w14:paraId="1BF40AA6"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lastRenderedPageBreak/>
              <w:t>Implements and oversees a detailed financial reporting and reimbursement process in accordance with Jhpiego's established financial system.</w:t>
            </w:r>
          </w:p>
          <w:p w14:paraId="7C494D01"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t>Review and approve the monthly financial report by using adapted finance software (QuickBooks) and ensures accuracy and timely submission to HQ.</w:t>
            </w:r>
          </w:p>
          <w:p w14:paraId="231C233D"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t>Supervise Senior Finance Officer to work with local Accounting Firm to track, record and initiate monthly transaction and close the month until QBE is established in country.</w:t>
            </w:r>
          </w:p>
          <w:p w14:paraId="0980A904"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t xml:space="preserve">Uses various software applications such as spreadsheets, relational databases, statistical packages, and graphic packages to assemble, analyze, and format data and/or reports </w:t>
            </w:r>
          </w:p>
          <w:p w14:paraId="27E0A75E"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t>Ensures financial management systems provides accurate, current, and complete disclosure of financial transactions</w:t>
            </w:r>
          </w:p>
          <w:p w14:paraId="70817B5D"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t>Closely monitors cash flow and assures budgets are followed so spending is on track</w:t>
            </w:r>
          </w:p>
          <w:p w14:paraId="3266A429"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t>Implements and guide staff on policies and procedures and lead trainings, as needed</w:t>
            </w:r>
          </w:p>
          <w:p w14:paraId="26B478A9"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t>Reviews disbursements and payroll for authenticity and accuracy</w:t>
            </w:r>
          </w:p>
          <w:p w14:paraId="7485B4F9" w14:textId="77777777" w:rsidR="00E92CBC" w:rsidRPr="00AB1066" w:rsidRDefault="00E92CBC" w:rsidP="00AB1066">
            <w:pPr>
              <w:pStyle w:val="ListParagraph"/>
              <w:widowControl/>
              <w:numPr>
                <w:ilvl w:val="0"/>
                <w:numId w:val="17"/>
              </w:numPr>
              <w:contextualSpacing w:val="0"/>
              <w:rPr>
                <w:rFonts w:ascii="Book Antiqua" w:hAnsi="Book Antiqua"/>
                <w:sz w:val="22"/>
                <w:szCs w:val="22"/>
              </w:rPr>
            </w:pPr>
            <w:r w:rsidRPr="00AB1066">
              <w:rPr>
                <w:rFonts w:ascii="Book Antiqua" w:hAnsi="Book Antiqua"/>
                <w:sz w:val="22"/>
                <w:szCs w:val="22"/>
              </w:rPr>
              <w:t>Oversees the financial reporting process to donors</w:t>
            </w:r>
          </w:p>
          <w:p w14:paraId="487C9C88" w14:textId="77777777" w:rsidR="00E92CBC" w:rsidRPr="00AB1066" w:rsidRDefault="00E92CBC" w:rsidP="00AB1066">
            <w:pPr>
              <w:rPr>
                <w:rFonts w:ascii="Book Antiqua" w:hAnsi="Book Antiqua"/>
                <w:b/>
              </w:rPr>
            </w:pPr>
          </w:p>
          <w:p w14:paraId="6F8DF2C8" w14:textId="77777777" w:rsidR="00E92CBC" w:rsidRPr="00AB1066" w:rsidRDefault="00E92CBC" w:rsidP="00AB1066">
            <w:pPr>
              <w:rPr>
                <w:rFonts w:ascii="Book Antiqua" w:hAnsi="Book Antiqua"/>
                <w:b/>
              </w:rPr>
            </w:pPr>
            <w:r w:rsidRPr="00AB1066">
              <w:rPr>
                <w:rFonts w:ascii="Book Antiqua" w:hAnsi="Book Antiqua"/>
                <w:b/>
              </w:rPr>
              <w:t>Budget Management</w:t>
            </w:r>
          </w:p>
          <w:p w14:paraId="33A7D9A5" w14:textId="77777777" w:rsidR="00E92CBC" w:rsidRPr="00AB1066" w:rsidRDefault="00E92CBC" w:rsidP="00AB1066">
            <w:pPr>
              <w:pStyle w:val="ListParagraph"/>
              <w:widowControl/>
              <w:numPr>
                <w:ilvl w:val="0"/>
                <w:numId w:val="18"/>
              </w:numPr>
              <w:contextualSpacing w:val="0"/>
              <w:rPr>
                <w:rFonts w:ascii="Book Antiqua" w:hAnsi="Book Antiqua"/>
                <w:sz w:val="22"/>
                <w:szCs w:val="22"/>
              </w:rPr>
            </w:pPr>
            <w:r w:rsidRPr="00AB1066">
              <w:rPr>
                <w:rFonts w:ascii="Book Antiqua" w:hAnsi="Book Antiqua"/>
                <w:sz w:val="22"/>
                <w:szCs w:val="22"/>
              </w:rPr>
              <w:t>Prepare accurate budgets, track expenses, ensure that required financial controls and cost-performance monitoring mechanisms are in place and adhered to: prevents over or under-expenditure of budgets, ensures proper safeguards of funds and ensures compliance with established USG and Jhpiego’s global financial, accounting and administrative procedures.</w:t>
            </w:r>
          </w:p>
          <w:p w14:paraId="49555380" w14:textId="77777777" w:rsidR="00E92CBC" w:rsidRPr="00AB1066" w:rsidRDefault="00E92CBC" w:rsidP="00AB1066">
            <w:pPr>
              <w:pStyle w:val="ListParagraph"/>
              <w:widowControl/>
              <w:numPr>
                <w:ilvl w:val="0"/>
                <w:numId w:val="18"/>
              </w:numPr>
              <w:contextualSpacing w:val="0"/>
              <w:rPr>
                <w:rFonts w:ascii="Book Antiqua" w:hAnsi="Book Antiqua"/>
                <w:sz w:val="22"/>
                <w:szCs w:val="22"/>
              </w:rPr>
            </w:pPr>
            <w:r w:rsidRPr="00AB1066">
              <w:rPr>
                <w:rFonts w:ascii="Book Antiqua" w:hAnsi="Book Antiqua"/>
                <w:sz w:val="22"/>
                <w:szCs w:val="22"/>
              </w:rPr>
              <w:t>Leads the development, monitoring, and review of project budgets</w:t>
            </w:r>
          </w:p>
          <w:p w14:paraId="6971370E" w14:textId="77777777" w:rsidR="00E92CBC" w:rsidRPr="00AB1066" w:rsidRDefault="00E92CBC" w:rsidP="00AB1066">
            <w:pPr>
              <w:pStyle w:val="ListParagraph"/>
              <w:widowControl/>
              <w:numPr>
                <w:ilvl w:val="0"/>
                <w:numId w:val="18"/>
              </w:numPr>
              <w:contextualSpacing w:val="0"/>
              <w:rPr>
                <w:rFonts w:ascii="Book Antiqua" w:hAnsi="Book Antiqua"/>
                <w:sz w:val="22"/>
                <w:szCs w:val="22"/>
              </w:rPr>
            </w:pPr>
            <w:r w:rsidRPr="00AB1066">
              <w:rPr>
                <w:rFonts w:ascii="Book Antiqua" w:hAnsi="Book Antiqua"/>
                <w:sz w:val="22"/>
                <w:szCs w:val="22"/>
              </w:rPr>
              <w:t>Reviews monthly financial analysis and budget vs expense reports to determine reasonableness of variances and take appropriate actions, as required</w:t>
            </w:r>
          </w:p>
          <w:p w14:paraId="375A00F5" w14:textId="77777777" w:rsidR="00E92CBC" w:rsidRPr="00AB1066" w:rsidRDefault="00E92CBC" w:rsidP="00AB1066">
            <w:pPr>
              <w:pStyle w:val="ListParagraph"/>
              <w:widowControl/>
              <w:numPr>
                <w:ilvl w:val="0"/>
                <w:numId w:val="18"/>
              </w:numPr>
              <w:contextualSpacing w:val="0"/>
              <w:rPr>
                <w:rFonts w:ascii="Book Antiqua" w:hAnsi="Book Antiqua"/>
                <w:sz w:val="22"/>
                <w:szCs w:val="22"/>
              </w:rPr>
            </w:pPr>
            <w:r w:rsidRPr="00AB1066">
              <w:rPr>
                <w:rFonts w:ascii="Book Antiqua" w:hAnsi="Book Antiqua"/>
                <w:sz w:val="22"/>
                <w:szCs w:val="22"/>
              </w:rPr>
              <w:t>Ensures reasonableness of financial projections</w:t>
            </w:r>
          </w:p>
          <w:p w14:paraId="12E38DEC" w14:textId="77777777" w:rsidR="00E92CBC" w:rsidRPr="00AB1066" w:rsidRDefault="00E92CBC" w:rsidP="00AB1066">
            <w:pPr>
              <w:pStyle w:val="ListParagraph"/>
              <w:widowControl/>
              <w:numPr>
                <w:ilvl w:val="0"/>
                <w:numId w:val="18"/>
              </w:numPr>
              <w:contextualSpacing w:val="0"/>
              <w:rPr>
                <w:rFonts w:ascii="Book Antiqua" w:hAnsi="Book Antiqua"/>
                <w:sz w:val="22"/>
                <w:szCs w:val="22"/>
              </w:rPr>
            </w:pPr>
            <w:r w:rsidRPr="00AB1066">
              <w:rPr>
                <w:rFonts w:ascii="Book Antiqua" w:hAnsi="Book Antiqua"/>
                <w:sz w:val="22"/>
                <w:szCs w:val="22"/>
              </w:rPr>
              <w:t>Makes in-country budget adjustments and other cost improvement measures, as required.</w:t>
            </w:r>
          </w:p>
          <w:p w14:paraId="3EC8652F" w14:textId="77777777" w:rsidR="00E92CBC" w:rsidRPr="00AB1066" w:rsidRDefault="00E92CBC" w:rsidP="00AB1066">
            <w:pPr>
              <w:pStyle w:val="ListParagraph"/>
              <w:widowControl/>
              <w:numPr>
                <w:ilvl w:val="0"/>
                <w:numId w:val="18"/>
              </w:numPr>
              <w:contextualSpacing w:val="0"/>
              <w:rPr>
                <w:rFonts w:ascii="Book Antiqua" w:hAnsi="Book Antiqua"/>
                <w:sz w:val="22"/>
                <w:szCs w:val="22"/>
              </w:rPr>
            </w:pPr>
            <w:r w:rsidRPr="00AB1066">
              <w:rPr>
                <w:rFonts w:ascii="Book Antiqua" w:hAnsi="Book Antiqua"/>
                <w:sz w:val="22"/>
                <w:szCs w:val="22"/>
              </w:rPr>
              <w:t>Cash and Bank Management</w:t>
            </w:r>
          </w:p>
          <w:p w14:paraId="28DE9CBC" w14:textId="77777777" w:rsidR="00E92CBC" w:rsidRPr="00AB1066" w:rsidRDefault="00E92CBC" w:rsidP="00AB1066">
            <w:pPr>
              <w:pStyle w:val="ListParagraph"/>
              <w:widowControl/>
              <w:numPr>
                <w:ilvl w:val="0"/>
                <w:numId w:val="18"/>
              </w:numPr>
              <w:contextualSpacing w:val="0"/>
              <w:rPr>
                <w:rFonts w:ascii="Book Antiqua" w:hAnsi="Book Antiqua"/>
                <w:sz w:val="22"/>
                <w:szCs w:val="22"/>
              </w:rPr>
            </w:pPr>
            <w:r w:rsidRPr="00AB1066">
              <w:rPr>
                <w:rFonts w:ascii="Book Antiqua" w:hAnsi="Book Antiqua"/>
                <w:sz w:val="22"/>
                <w:szCs w:val="22"/>
              </w:rPr>
              <w:t>Ensure sufficient funds are available at all times to meet project needs</w:t>
            </w:r>
          </w:p>
          <w:p w14:paraId="7F2F97E8" w14:textId="77777777" w:rsidR="00E92CBC" w:rsidRPr="00AB1066" w:rsidRDefault="00E92CBC" w:rsidP="00AB1066">
            <w:pPr>
              <w:pStyle w:val="ListParagraph"/>
              <w:widowControl/>
              <w:numPr>
                <w:ilvl w:val="0"/>
                <w:numId w:val="18"/>
              </w:numPr>
              <w:contextualSpacing w:val="0"/>
              <w:rPr>
                <w:rFonts w:ascii="Book Antiqua" w:hAnsi="Book Antiqua"/>
                <w:sz w:val="22"/>
                <w:szCs w:val="22"/>
              </w:rPr>
            </w:pPr>
            <w:r w:rsidRPr="00AB1066">
              <w:rPr>
                <w:rFonts w:ascii="Book Antiqua" w:hAnsi="Book Antiqua"/>
                <w:sz w:val="22"/>
                <w:szCs w:val="22"/>
              </w:rPr>
              <w:t>Reviews monthly bank reconciliations to ensure balance sheet reconciles to organizational financial records</w:t>
            </w:r>
          </w:p>
          <w:p w14:paraId="5FE3A7A6" w14:textId="77777777" w:rsidR="00E92CBC" w:rsidRPr="00AB1066" w:rsidRDefault="00E92CBC" w:rsidP="00AB1066">
            <w:pPr>
              <w:pStyle w:val="ListParagraph"/>
              <w:widowControl/>
              <w:numPr>
                <w:ilvl w:val="0"/>
                <w:numId w:val="18"/>
              </w:numPr>
              <w:contextualSpacing w:val="0"/>
              <w:rPr>
                <w:rFonts w:ascii="Book Antiqua" w:hAnsi="Book Antiqua"/>
                <w:sz w:val="22"/>
                <w:szCs w:val="22"/>
              </w:rPr>
            </w:pPr>
            <w:r w:rsidRPr="00AB1066">
              <w:rPr>
                <w:rFonts w:ascii="Book Antiqua" w:hAnsi="Book Antiqua"/>
                <w:sz w:val="22"/>
                <w:szCs w:val="22"/>
              </w:rPr>
              <w:t>Serves as Jhpiego’s liaison with banking officials</w:t>
            </w:r>
          </w:p>
          <w:p w14:paraId="3BA37B9F" w14:textId="77777777" w:rsidR="00E92CBC" w:rsidRPr="00AB1066" w:rsidRDefault="00E92CBC" w:rsidP="00AB1066">
            <w:pPr>
              <w:rPr>
                <w:rFonts w:ascii="Book Antiqua" w:hAnsi="Book Antiqua"/>
                <w:b/>
              </w:rPr>
            </w:pPr>
          </w:p>
          <w:p w14:paraId="09CA6752" w14:textId="77777777" w:rsidR="00E92CBC" w:rsidRPr="00AB1066" w:rsidRDefault="00E92CBC" w:rsidP="00AB1066">
            <w:pPr>
              <w:rPr>
                <w:rFonts w:ascii="Book Antiqua" w:hAnsi="Book Antiqua"/>
                <w:b/>
              </w:rPr>
            </w:pPr>
            <w:r w:rsidRPr="00AB1066">
              <w:rPr>
                <w:rFonts w:ascii="Book Antiqua" w:hAnsi="Book Antiqua"/>
                <w:b/>
              </w:rPr>
              <w:t>Auditing</w:t>
            </w:r>
          </w:p>
          <w:p w14:paraId="34EA5F20" w14:textId="77777777" w:rsidR="00E92CBC" w:rsidRPr="00AB1066" w:rsidRDefault="00E92CBC" w:rsidP="00AB1066">
            <w:pPr>
              <w:pStyle w:val="ListParagraph"/>
              <w:widowControl/>
              <w:numPr>
                <w:ilvl w:val="0"/>
                <w:numId w:val="19"/>
              </w:numPr>
              <w:contextualSpacing w:val="0"/>
              <w:rPr>
                <w:rFonts w:ascii="Book Antiqua" w:hAnsi="Book Antiqua"/>
                <w:sz w:val="22"/>
                <w:szCs w:val="22"/>
              </w:rPr>
            </w:pPr>
            <w:r w:rsidRPr="00AB1066">
              <w:rPr>
                <w:rFonts w:ascii="Book Antiqua" w:hAnsi="Book Antiqua"/>
                <w:sz w:val="22"/>
                <w:szCs w:val="22"/>
              </w:rPr>
              <w:t>Ensure financial records are properly maintained and readily available during audits</w:t>
            </w:r>
          </w:p>
          <w:p w14:paraId="1E501A28" w14:textId="77777777" w:rsidR="00E92CBC" w:rsidRPr="00AB1066" w:rsidRDefault="00E92CBC" w:rsidP="00AB1066">
            <w:pPr>
              <w:pStyle w:val="ListParagraph"/>
              <w:widowControl/>
              <w:numPr>
                <w:ilvl w:val="0"/>
                <w:numId w:val="19"/>
              </w:numPr>
              <w:contextualSpacing w:val="0"/>
              <w:rPr>
                <w:rFonts w:ascii="Book Antiqua" w:hAnsi="Book Antiqua"/>
                <w:sz w:val="22"/>
                <w:szCs w:val="22"/>
              </w:rPr>
            </w:pPr>
            <w:r w:rsidRPr="00AB1066">
              <w:rPr>
                <w:rFonts w:ascii="Book Antiqua" w:hAnsi="Book Antiqua"/>
                <w:sz w:val="22"/>
                <w:szCs w:val="22"/>
              </w:rPr>
              <w:t>Ensure that in-country legal and statutory requirements (i.e. registration, VAT/Tax reporting, filing tax returns, business licenses etc.) are fully complied</w:t>
            </w:r>
          </w:p>
          <w:p w14:paraId="0208279C" w14:textId="77777777" w:rsidR="00E92CBC" w:rsidRPr="00AB1066" w:rsidRDefault="00E92CBC" w:rsidP="00AB1066">
            <w:pPr>
              <w:pStyle w:val="ListParagraph"/>
              <w:widowControl/>
              <w:numPr>
                <w:ilvl w:val="0"/>
                <w:numId w:val="19"/>
              </w:numPr>
              <w:contextualSpacing w:val="0"/>
              <w:rPr>
                <w:rFonts w:ascii="Book Antiqua" w:hAnsi="Book Antiqua"/>
                <w:sz w:val="22"/>
                <w:szCs w:val="22"/>
              </w:rPr>
            </w:pPr>
            <w:r w:rsidRPr="00AB1066">
              <w:rPr>
                <w:rFonts w:ascii="Book Antiqua" w:hAnsi="Book Antiqua"/>
                <w:sz w:val="22"/>
                <w:szCs w:val="22"/>
              </w:rPr>
              <w:t>Lead to facilitate the work of external audits</w:t>
            </w:r>
          </w:p>
          <w:p w14:paraId="0DE42C32" w14:textId="77777777" w:rsidR="00E92CBC" w:rsidRPr="00AB1066" w:rsidRDefault="00E92CBC" w:rsidP="00AB1066">
            <w:pPr>
              <w:pStyle w:val="ListParagraph"/>
              <w:widowControl/>
              <w:numPr>
                <w:ilvl w:val="0"/>
                <w:numId w:val="19"/>
              </w:numPr>
              <w:contextualSpacing w:val="0"/>
              <w:rPr>
                <w:rFonts w:ascii="Book Antiqua" w:hAnsi="Book Antiqua"/>
                <w:sz w:val="22"/>
                <w:szCs w:val="22"/>
              </w:rPr>
            </w:pPr>
            <w:r w:rsidRPr="00AB1066">
              <w:rPr>
                <w:rFonts w:ascii="Book Antiqua" w:hAnsi="Book Antiqua"/>
                <w:sz w:val="22"/>
                <w:szCs w:val="22"/>
              </w:rPr>
              <w:t>Lead to draft responses to audit findings and follow-up on the implementation of audit recommendations</w:t>
            </w:r>
          </w:p>
          <w:p w14:paraId="05802734" w14:textId="77777777" w:rsidR="00E92CBC" w:rsidRPr="00AB1066" w:rsidRDefault="00E92CBC" w:rsidP="00AB1066">
            <w:pPr>
              <w:rPr>
                <w:rFonts w:ascii="Book Antiqua" w:hAnsi="Book Antiqua"/>
                <w:b/>
              </w:rPr>
            </w:pPr>
          </w:p>
          <w:p w14:paraId="206CA061" w14:textId="77777777" w:rsidR="00E92CBC" w:rsidRPr="00AB1066" w:rsidRDefault="00E92CBC" w:rsidP="00AB1066">
            <w:pPr>
              <w:rPr>
                <w:rFonts w:ascii="Book Antiqua" w:hAnsi="Book Antiqua"/>
                <w:b/>
              </w:rPr>
            </w:pPr>
            <w:r w:rsidRPr="00AB1066">
              <w:rPr>
                <w:rFonts w:ascii="Book Antiqua" w:hAnsi="Book Antiqua"/>
                <w:b/>
              </w:rPr>
              <w:t>Accounting</w:t>
            </w:r>
          </w:p>
          <w:p w14:paraId="02515C58"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t>Reviews, reconciles and monitors all project accounts, including major program operating accounts and petty cash operations involving cash advances.</w:t>
            </w:r>
          </w:p>
          <w:p w14:paraId="06504ACE"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t>Determines updated monthly project accruals and projections to support forecasting accuracy and program completion, as required.</w:t>
            </w:r>
          </w:p>
          <w:p w14:paraId="5152621B"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t>Ensures sound accounting records</w:t>
            </w:r>
          </w:p>
          <w:p w14:paraId="608A8927"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t>Regularly reviews accounting transactions to ensure costs are allowable and reasonable</w:t>
            </w:r>
          </w:p>
          <w:p w14:paraId="3DBC888A"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lastRenderedPageBreak/>
              <w:t>Regularly reviews QBE: review of balance sheet, aging analysis, detailed GL, expenditure by ION, advance balance</w:t>
            </w:r>
          </w:p>
          <w:p w14:paraId="04CEFB24"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t>Review monthly QBE replenishment request</w:t>
            </w:r>
          </w:p>
          <w:p w14:paraId="138541DD"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t>Ensure proper project and financial reporting, spending and compliance with project terms and conditions.</w:t>
            </w:r>
          </w:p>
          <w:p w14:paraId="7A3C6E15"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t>Ensure that USAID and other donors’ resources are appropriately directed to program priorities and are in line with program work plans.</w:t>
            </w:r>
          </w:p>
          <w:p w14:paraId="7B5821AC"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t>Serve as a resource person for non-finance staff on USAID, JHU and Jhpiego rules and policy.</w:t>
            </w:r>
          </w:p>
          <w:p w14:paraId="7F10C209"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t xml:space="preserve">Provides financial oversight to finance officers </w:t>
            </w:r>
          </w:p>
          <w:p w14:paraId="40F0CB88"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t>Ensures compliance by all assigned staff to the JHU and Jhpiego timekeeping requirements, as well as, the staff’s timely approval of timesheets.</w:t>
            </w:r>
          </w:p>
          <w:p w14:paraId="70BCE869" w14:textId="77777777" w:rsidR="00E92CBC" w:rsidRPr="00AB1066" w:rsidRDefault="00E92CBC" w:rsidP="00AB1066">
            <w:pPr>
              <w:pStyle w:val="ListParagraph"/>
              <w:widowControl/>
              <w:numPr>
                <w:ilvl w:val="0"/>
                <w:numId w:val="40"/>
              </w:numPr>
              <w:rPr>
                <w:rFonts w:ascii="Book Antiqua" w:hAnsi="Book Antiqua"/>
                <w:sz w:val="22"/>
                <w:szCs w:val="22"/>
              </w:rPr>
            </w:pPr>
            <w:r w:rsidRPr="00AB1066">
              <w:rPr>
                <w:rFonts w:ascii="Book Antiqua" w:hAnsi="Book Antiqua"/>
                <w:sz w:val="22"/>
                <w:szCs w:val="22"/>
              </w:rPr>
              <w:t>Preforms other projects related activities as assigned by the supervisor or by Jhpiego management</w:t>
            </w:r>
          </w:p>
          <w:p w14:paraId="1A2CF357" w14:textId="77777777" w:rsidR="00E92CBC" w:rsidRPr="00AB1066" w:rsidRDefault="00E92CBC" w:rsidP="00AB1066">
            <w:pPr>
              <w:rPr>
                <w:rFonts w:ascii="Book Antiqua" w:hAnsi="Book Antiqua"/>
                <w:b/>
                <w:bCs/>
              </w:rPr>
            </w:pPr>
          </w:p>
          <w:p w14:paraId="4980195C" w14:textId="77777777" w:rsidR="00E92CBC" w:rsidRPr="00AB1066" w:rsidRDefault="00E92CBC" w:rsidP="00AB1066">
            <w:pPr>
              <w:rPr>
                <w:rFonts w:ascii="Book Antiqua" w:hAnsi="Book Antiqua"/>
                <w:b/>
              </w:rPr>
            </w:pPr>
            <w:r w:rsidRPr="00AB1066">
              <w:rPr>
                <w:rFonts w:ascii="Book Antiqua" w:hAnsi="Book Antiqua"/>
                <w:b/>
              </w:rPr>
              <w:t xml:space="preserve">Required Qualification, Knowledge, Skills and Abilities: </w:t>
            </w:r>
          </w:p>
          <w:p w14:paraId="5259C692" w14:textId="77777777" w:rsidR="00E92CBC" w:rsidRPr="00AB1066" w:rsidRDefault="00E92CBC" w:rsidP="00AB1066">
            <w:pPr>
              <w:pStyle w:val="ListParagraph"/>
              <w:widowControl/>
              <w:numPr>
                <w:ilvl w:val="0"/>
                <w:numId w:val="16"/>
              </w:numPr>
              <w:contextualSpacing w:val="0"/>
              <w:rPr>
                <w:rFonts w:ascii="Book Antiqua" w:hAnsi="Book Antiqua"/>
                <w:sz w:val="22"/>
                <w:szCs w:val="22"/>
              </w:rPr>
            </w:pPr>
            <w:r w:rsidRPr="00AB1066">
              <w:rPr>
                <w:rFonts w:ascii="Book Antiqua" w:hAnsi="Book Antiqua"/>
                <w:sz w:val="22"/>
                <w:szCs w:val="22"/>
              </w:rPr>
              <w:t>Degree in Accounting, Finance, Business Administration or its recognized equivalent</w:t>
            </w:r>
          </w:p>
          <w:p w14:paraId="5923BB4F" w14:textId="77777777" w:rsidR="00E92CBC" w:rsidRPr="00AB1066" w:rsidRDefault="00E92CBC" w:rsidP="00AB1066">
            <w:pPr>
              <w:pStyle w:val="ListParagraph"/>
              <w:widowControl/>
              <w:numPr>
                <w:ilvl w:val="0"/>
                <w:numId w:val="16"/>
              </w:numPr>
              <w:contextualSpacing w:val="0"/>
              <w:rPr>
                <w:rFonts w:ascii="Book Antiqua" w:hAnsi="Book Antiqua"/>
                <w:sz w:val="22"/>
                <w:szCs w:val="22"/>
              </w:rPr>
            </w:pPr>
            <w:r w:rsidRPr="00AB1066">
              <w:rPr>
                <w:rFonts w:ascii="Book Antiqua" w:hAnsi="Book Antiqua"/>
                <w:sz w:val="22"/>
                <w:szCs w:val="22"/>
              </w:rPr>
              <w:t>MBA in Accounting or professional qualification (CPA, ACCA or recognized equivalent) is required.</w:t>
            </w:r>
          </w:p>
          <w:p w14:paraId="4AD5B198" w14:textId="77777777" w:rsidR="00E92CBC" w:rsidRPr="00AB1066" w:rsidRDefault="00E92CBC" w:rsidP="00AB1066">
            <w:pPr>
              <w:pStyle w:val="ListParagraph"/>
              <w:widowControl/>
              <w:numPr>
                <w:ilvl w:val="0"/>
                <w:numId w:val="16"/>
              </w:numPr>
              <w:contextualSpacing w:val="0"/>
              <w:rPr>
                <w:rFonts w:ascii="Book Antiqua" w:hAnsi="Book Antiqua"/>
                <w:sz w:val="22"/>
                <w:szCs w:val="22"/>
              </w:rPr>
            </w:pPr>
            <w:r w:rsidRPr="00AB1066">
              <w:rPr>
                <w:rFonts w:ascii="Book Antiqua" w:hAnsi="Book Antiqua"/>
                <w:sz w:val="22"/>
                <w:szCs w:val="22"/>
              </w:rPr>
              <w:t xml:space="preserve">Minimum of 5-8 years relevant experience in finance or accounting. </w:t>
            </w:r>
          </w:p>
          <w:p w14:paraId="030B03A4" w14:textId="77777777" w:rsidR="00E92CBC" w:rsidRPr="00AB1066" w:rsidRDefault="00E92CBC" w:rsidP="00AB1066">
            <w:pPr>
              <w:pStyle w:val="ListParagraph"/>
              <w:widowControl/>
              <w:numPr>
                <w:ilvl w:val="0"/>
                <w:numId w:val="16"/>
              </w:numPr>
              <w:contextualSpacing w:val="0"/>
              <w:rPr>
                <w:rFonts w:ascii="Book Antiqua" w:hAnsi="Book Antiqua"/>
                <w:sz w:val="22"/>
                <w:szCs w:val="22"/>
              </w:rPr>
            </w:pPr>
            <w:r w:rsidRPr="00AB1066">
              <w:rPr>
                <w:rFonts w:ascii="Book Antiqua" w:hAnsi="Book Antiqua"/>
                <w:sz w:val="22"/>
                <w:szCs w:val="22"/>
              </w:rPr>
              <w:t xml:space="preserve">Proven experience in Administration </w:t>
            </w:r>
          </w:p>
          <w:p w14:paraId="589761E0" w14:textId="77777777" w:rsidR="00E92CBC" w:rsidRPr="00AB1066" w:rsidRDefault="00E92CBC" w:rsidP="00AB1066">
            <w:pPr>
              <w:pStyle w:val="ListParagraph"/>
              <w:widowControl/>
              <w:numPr>
                <w:ilvl w:val="0"/>
                <w:numId w:val="16"/>
              </w:numPr>
              <w:contextualSpacing w:val="0"/>
              <w:rPr>
                <w:rFonts w:ascii="Book Antiqua" w:hAnsi="Book Antiqua"/>
                <w:sz w:val="22"/>
                <w:szCs w:val="22"/>
              </w:rPr>
            </w:pPr>
            <w:r w:rsidRPr="00AB1066">
              <w:rPr>
                <w:rFonts w:ascii="Book Antiqua" w:hAnsi="Book Antiqua"/>
                <w:sz w:val="22"/>
                <w:szCs w:val="22"/>
              </w:rPr>
              <w:t xml:space="preserve">Knowledge of institutional donors (PEPFAR, USAID/CDC, DFID etc.) regulations, procedures and requirements a plus. </w:t>
            </w:r>
          </w:p>
          <w:p w14:paraId="4292AA2A" w14:textId="77777777" w:rsidR="00E92CBC" w:rsidRPr="00AB1066" w:rsidRDefault="00E92CBC" w:rsidP="00AB1066">
            <w:pPr>
              <w:rPr>
                <w:rFonts w:ascii="Book Antiqua" w:hAnsi="Book Antiqua" w:cs="Calibri"/>
              </w:rPr>
            </w:pPr>
          </w:p>
          <w:p w14:paraId="2BCD7483" w14:textId="55045FFA" w:rsidR="00E92CBC" w:rsidRPr="00AB1066" w:rsidRDefault="00E92CBC" w:rsidP="00AB1066">
            <w:pPr>
              <w:jc w:val="both"/>
              <w:rPr>
                <w:rFonts w:ascii="Book Antiqua" w:hAnsi="Book Antiqua" w:cs="Arial"/>
                <w:lang w:eastAsia="en-GB"/>
              </w:rPr>
            </w:pPr>
          </w:p>
        </w:tc>
      </w:tr>
    </w:tbl>
    <w:p w14:paraId="07E15BE4" w14:textId="77777777" w:rsidR="007D1E07" w:rsidRPr="00AB1066" w:rsidRDefault="007D1E07" w:rsidP="00AB1066">
      <w:pPr>
        <w:tabs>
          <w:tab w:val="left" w:pos="480"/>
        </w:tabs>
        <w:ind w:right="81"/>
        <w:jc w:val="both"/>
        <w:rPr>
          <w:rStyle w:val="Hyperlink"/>
          <w:rFonts w:ascii="Book Antiqua" w:hAnsi="Book Antiqua"/>
          <w:shd w:val="clear" w:color="auto" w:fill="FFFFFF"/>
          <w:lang w:val="en-ID"/>
        </w:rPr>
      </w:pPr>
      <w:r w:rsidRPr="00AB1066">
        <w:rPr>
          <w:rFonts w:ascii="Book Antiqua" w:eastAsia="Cambria" w:hAnsi="Book Antiqua" w:cs="Cambria"/>
          <w:b/>
        </w:rPr>
        <w:lastRenderedPageBreak/>
        <w:t xml:space="preserve">Qualified persons are required to send their </w:t>
      </w:r>
      <w:r w:rsidRPr="00AB1066">
        <w:rPr>
          <w:rFonts w:ascii="Book Antiqua" w:hAnsi="Book Antiqua"/>
          <w:b/>
          <w:spacing w:val="-1"/>
        </w:rPr>
        <w:t>Curriculum Vitae</w:t>
      </w:r>
      <w:r w:rsidRPr="00AB1066">
        <w:rPr>
          <w:rFonts w:ascii="Book Antiqua" w:eastAsia="Cambria" w:hAnsi="Book Antiqua" w:cs="Cambria"/>
          <w:b/>
        </w:rPr>
        <w:t xml:space="preserve"> (CV) and application letter to: </w:t>
      </w:r>
      <w:r w:rsidRPr="00AB1066">
        <w:rPr>
          <w:rFonts w:ascii="Book Antiqua" w:hAnsi="Book Antiqua"/>
          <w:shd w:val="clear" w:color="auto" w:fill="FFFFFF"/>
          <w:lang w:val="en-ID"/>
        </w:rPr>
        <w:t xml:space="preserve"> </w:t>
      </w:r>
      <w:hyperlink r:id="rId12" w:history="1">
        <w:r w:rsidRPr="00AB1066">
          <w:rPr>
            <w:rStyle w:val="Hyperlink"/>
            <w:rFonts w:ascii="Book Antiqua" w:hAnsi="Book Antiqua"/>
            <w:shd w:val="clear" w:color="auto" w:fill="FFFFFF"/>
            <w:lang w:val="en-ID"/>
          </w:rPr>
          <w:t>GH-Recruitments@jhpiego.org</w:t>
        </w:r>
      </w:hyperlink>
    </w:p>
    <w:p w14:paraId="6B8EF3BF" w14:textId="77777777" w:rsidR="007D1E07" w:rsidRPr="00AB1066" w:rsidRDefault="007D1E07" w:rsidP="00AB1066">
      <w:pPr>
        <w:tabs>
          <w:tab w:val="left" w:pos="480"/>
        </w:tabs>
        <w:ind w:right="81"/>
        <w:jc w:val="both"/>
        <w:rPr>
          <w:rStyle w:val="Hyperlink"/>
          <w:rFonts w:ascii="Book Antiqua" w:eastAsia="Cambria" w:hAnsi="Book Antiqua" w:cs="Cambria"/>
          <w:b/>
        </w:rPr>
      </w:pPr>
    </w:p>
    <w:p w14:paraId="6629CFE2" w14:textId="2BA7FF1C" w:rsidR="007D1E07" w:rsidRPr="00AB1066" w:rsidRDefault="007D1E07" w:rsidP="00AB1066">
      <w:pPr>
        <w:jc w:val="both"/>
        <w:rPr>
          <w:rFonts w:ascii="Book Antiqua" w:hAnsi="Book Antiqua"/>
        </w:rPr>
      </w:pPr>
      <w:r w:rsidRPr="00AB1066">
        <w:rPr>
          <w:rFonts w:ascii="Book Antiqua" w:hAnsi="Book Antiqua"/>
          <w:b/>
        </w:rPr>
        <w:t>Deadline for the submission of applications: November 1</w:t>
      </w:r>
      <w:r w:rsidR="00591E26">
        <w:rPr>
          <w:rFonts w:ascii="Book Antiqua" w:hAnsi="Book Antiqua"/>
          <w:b/>
        </w:rPr>
        <w:t>2</w:t>
      </w:r>
      <w:r w:rsidRPr="00AB1066">
        <w:rPr>
          <w:rFonts w:ascii="Book Antiqua" w:hAnsi="Book Antiqua"/>
          <w:b/>
        </w:rPr>
        <w:t>, 2021. Please note that given the likely high volume of applications, only shortlisted candidates will be contacted.</w:t>
      </w:r>
    </w:p>
    <w:p w14:paraId="6D1907B6" w14:textId="77777777" w:rsidR="007D1E07" w:rsidRPr="00AB1066" w:rsidRDefault="007D1E07" w:rsidP="00AB1066">
      <w:pPr>
        <w:jc w:val="both"/>
        <w:rPr>
          <w:rFonts w:ascii="Book Antiqua" w:hAnsi="Book Antiqua"/>
        </w:rPr>
      </w:pPr>
    </w:p>
    <w:p w14:paraId="7449BF8F" w14:textId="77777777" w:rsidR="007D1E07" w:rsidRPr="00AB1066" w:rsidRDefault="007D1E07" w:rsidP="00AB1066">
      <w:pPr>
        <w:rPr>
          <w:rFonts w:ascii="Book Antiqua" w:hAnsi="Book Antiqua"/>
        </w:rPr>
      </w:pPr>
    </w:p>
    <w:p w14:paraId="4C46C743" w14:textId="77777777" w:rsidR="00142F26" w:rsidRPr="00AB1066" w:rsidRDefault="00142F26" w:rsidP="00AB1066">
      <w:pPr>
        <w:rPr>
          <w:rFonts w:ascii="Book Antiqua" w:hAnsi="Book Antiqua"/>
        </w:rPr>
      </w:pPr>
    </w:p>
    <w:sectPr w:rsidR="00142F26" w:rsidRPr="00AB1066">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3EE" w14:textId="77777777" w:rsidR="00142F26" w:rsidRDefault="00142F26">
      <w:r>
        <w:separator/>
      </w:r>
    </w:p>
  </w:endnote>
  <w:endnote w:type="continuationSeparator" w:id="0">
    <w:p w14:paraId="61CE984E"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F83" w14:textId="77777777" w:rsidR="00142F26" w:rsidRDefault="00142F26" w:rsidP="00142F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543FFC6" w14:textId="77777777" w:rsidR="00142F26" w:rsidRDefault="00142F26" w:rsidP="00142F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895" w14:textId="77777777" w:rsidR="00142F26" w:rsidRDefault="00142F26" w:rsidP="00142F26">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EA5" w14:textId="77777777" w:rsidR="00142F26" w:rsidRDefault="00142F26">
      <w:r>
        <w:separator/>
      </w:r>
    </w:p>
  </w:footnote>
  <w:footnote w:type="continuationSeparator" w:id="0">
    <w:p w14:paraId="476E57B3"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029" w14:textId="63488B84" w:rsidR="00142F26" w:rsidRDefault="0014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A5"/>
    <w:multiLevelType w:val="hybridMultilevel"/>
    <w:tmpl w:val="129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52887"/>
    <w:multiLevelType w:val="hybridMultilevel"/>
    <w:tmpl w:val="DC6CD9AC"/>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10E0E124">
      <w:numFmt w:val="bullet"/>
      <w:lvlText w:val=""/>
      <w:lvlJc w:val="left"/>
      <w:pPr>
        <w:ind w:left="2160" w:hanging="360"/>
      </w:pPr>
      <w:rPr>
        <w:rFonts w:ascii="Symbol" w:eastAsia="Arial" w:hAnsi="Symbol" w:cs="Arial"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F5A"/>
    <w:multiLevelType w:val="hybridMultilevel"/>
    <w:tmpl w:val="7B8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48B5"/>
    <w:multiLevelType w:val="hybridMultilevel"/>
    <w:tmpl w:val="823C9642"/>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349"/>
    <w:multiLevelType w:val="hybridMultilevel"/>
    <w:tmpl w:val="556A22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B2407"/>
    <w:multiLevelType w:val="hybridMultilevel"/>
    <w:tmpl w:val="970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A79"/>
    <w:multiLevelType w:val="hybridMultilevel"/>
    <w:tmpl w:val="A648AC82"/>
    <w:lvl w:ilvl="0" w:tplc="8ACAC7D6">
      <w:numFmt w:val="bullet"/>
      <w:lvlText w:val="•"/>
      <w:lvlJc w:val="left"/>
      <w:pPr>
        <w:ind w:left="720" w:hanging="360"/>
      </w:pPr>
      <w:rPr>
        <w:rFonts w:ascii="Book Antiqua" w:eastAsia="Arial" w:hAnsi="Book Antiqua" w:cs="Arial" w:hint="default"/>
        <w:w w:val="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812AF"/>
    <w:multiLevelType w:val="hybridMultilevel"/>
    <w:tmpl w:val="849AA780"/>
    <w:lvl w:ilvl="0" w:tplc="79E009BA">
      <w:start w:val="1"/>
      <w:numFmt w:val="lowerRoman"/>
      <w:lvlText w:val="%1."/>
      <w:lvlJc w:val="left"/>
      <w:pPr>
        <w:ind w:left="720" w:hanging="720"/>
      </w:pPr>
      <w:rPr>
        <w:rFonts w:hint="default"/>
        <w:b/>
        <w:color w:val="0E0C0F"/>
      </w:rPr>
    </w:lvl>
    <w:lvl w:ilvl="1" w:tplc="4EE2A9D6">
      <w:numFmt w:val="bullet"/>
      <w:lvlText w:val="•"/>
      <w:lvlJc w:val="left"/>
      <w:pPr>
        <w:ind w:left="720" w:hanging="360"/>
      </w:pPr>
      <w:rPr>
        <w:rFonts w:ascii="Book Antiqua" w:eastAsia="Arial" w:hAnsi="Book Antiqua" w:cs="Arial" w:hint="default"/>
        <w:color w:val="0E0C0F"/>
        <w:w w:val="14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7606"/>
    <w:multiLevelType w:val="hybridMultilevel"/>
    <w:tmpl w:val="421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08A8"/>
    <w:multiLevelType w:val="hybridMultilevel"/>
    <w:tmpl w:val="6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4257"/>
    <w:multiLevelType w:val="hybridMultilevel"/>
    <w:tmpl w:val="7464AC8C"/>
    <w:lvl w:ilvl="0" w:tplc="9350C7AC">
      <w:start w:val="1"/>
      <w:numFmt w:val="bullet"/>
      <w:lvlText w:val=""/>
      <w:lvlJc w:val="left"/>
      <w:pPr>
        <w:ind w:left="1080" w:hanging="360"/>
      </w:pPr>
      <w:rPr>
        <w:rFonts w:ascii="Symbol" w:hAnsi="Symbol" w:hint="default"/>
      </w:rPr>
    </w:lvl>
    <w:lvl w:ilvl="1" w:tplc="9FD8D0C0">
      <w:start w:val="1"/>
      <w:numFmt w:val="bullet"/>
      <w:lvlText w:val="o"/>
      <w:lvlJc w:val="left"/>
      <w:pPr>
        <w:ind w:left="1800" w:hanging="360"/>
      </w:pPr>
      <w:rPr>
        <w:rFonts w:ascii="Courier New" w:hAnsi="Courier New" w:cs="Times New Roman" w:hint="default"/>
      </w:rPr>
    </w:lvl>
    <w:lvl w:ilvl="2" w:tplc="F0F0ADE0">
      <w:start w:val="1"/>
      <w:numFmt w:val="bullet"/>
      <w:lvlText w:val=""/>
      <w:lvlJc w:val="left"/>
      <w:pPr>
        <w:ind w:left="2520" w:hanging="360"/>
      </w:pPr>
      <w:rPr>
        <w:rFonts w:ascii="Wingdings" w:hAnsi="Wingdings" w:hint="default"/>
      </w:rPr>
    </w:lvl>
    <w:lvl w:ilvl="3" w:tplc="E540885C">
      <w:start w:val="1"/>
      <w:numFmt w:val="bullet"/>
      <w:lvlText w:val=""/>
      <w:lvlJc w:val="left"/>
      <w:pPr>
        <w:ind w:left="3240" w:hanging="360"/>
      </w:pPr>
      <w:rPr>
        <w:rFonts w:ascii="Symbol" w:hAnsi="Symbol" w:hint="default"/>
      </w:rPr>
    </w:lvl>
    <w:lvl w:ilvl="4" w:tplc="B9B858A2">
      <w:start w:val="1"/>
      <w:numFmt w:val="bullet"/>
      <w:lvlText w:val="o"/>
      <w:lvlJc w:val="left"/>
      <w:pPr>
        <w:ind w:left="3960" w:hanging="360"/>
      </w:pPr>
      <w:rPr>
        <w:rFonts w:ascii="Courier New" w:hAnsi="Courier New" w:cs="Times New Roman" w:hint="default"/>
      </w:rPr>
    </w:lvl>
    <w:lvl w:ilvl="5" w:tplc="91CCD3FA">
      <w:start w:val="1"/>
      <w:numFmt w:val="bullet"/>
      <w:lvlText w:val=""/>
      <w:lvlJc w:val="left"/>
      <w:pPr>
        <w:ind w:left="4680" w:hanging="360"/>
      </w:pPr>
      <w:rPr>
        <w:rFonts w:ascii="Wingdings" w:hAnsi="Wingdings" w:hint="default"/>
      </w:rPr>
    </w:lvl>
    <w:lvl w:ilvl="6" w:tplc="959C12D4">
      <w:start w:val="1"/>
      <w:numFmt w:val="bullet"/>
      <w:lvlText w:val=""/>
      <w:lvlJc w:val="left"/>
      <w:pPr>
        <w:ind w:left="5400" w:hanging="360"/>
      </w:pPr>
      <w:rPr>
        <w:rFonts w:ascii="Symbol" w:hAnsi="Symbol" w:hint="default"/>
      </w:rPr>
    </w:lvl>
    <w:lvl w:ilvl="7" w:tplc="C9D6D086">
      <w:start w:val="1"/>
      <w:numFmt w:val="bullet"/>
      <w:lvlText w:val="o"/>
      <w:lvlJc w:val="left"/>
      <w:pPr>
        <w:ind w:left="6120" w:hanging="360"/>
      </w:pPr>
      <w:rPr>
        <w:rFonts w:ascii="Courier New" w:hAnsi="Courier New" w:cs="Times New Roman" w:hint="default"/>
      </w:rPr>
    </w:lvl>
    <w:lvl w:ilvl="8" w:tplc="2B027100">
      <w:start w:val="1"/>
      <w:numFmt w:val="bullet"/>
      <w:lvlText w:val=""/>
      <w:lvlJc w:val="left"/>
      <w:pPr>
        <w:ind w:left="6840" w:hanging="360"/>
      </w:pPr>
      <w:rPr>
        <w:rFonts w:ascii="Wingdings" w:hAnsi="Wingdings" w:hint="default"/>
      </w:rPr>
    </w:lvl>
  </w:abstractNum>
  <w:abstractNum w:abstractNumId="14"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6F0"/>
    <w:multiLevelType w:val="hybridMultilevel"/>
    <w:tmpl w:val="7A5ECA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2E7622"/>
    <w:multiLevelType w:val="hybridMultilevel"/>
    <w:tmpl w:val="B17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650EF"/>
    <w:multiLevelType w:val="hybridMultilevel"/>
    <w:tmpl w:val="3C562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462F99"/>
    <w:multiLevelType w:val="hybridMultilevel"/>
    <w:tmpl w:val="A00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DCC"/>
    <w:multiLevelType w:val="hybridMultilevel"/>
    <w:tmpl w:val="5572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3A0"/>
    <w:multiLevelType w:val="hybridMultilevel"/>
    <w:tmpl w:val="22509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09D"/>
    <w:multiLevelType w:val="hybridMultilevel"/>
    <w:tmpl w:val="06565E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61EB"/>
    <w:multiLevelType w:val="hybridMultilevel"/>
    <w:tmpl w:val="8E72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94878"/>
    <w:multiLevelType w:val="hybridMultilevel"/>
    <w:tmpl w:val="C3E233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71E6"/>
    <w:multiLevelType w:val="hybridMultilevel"/>
    <w:tmpl w:val="C52A88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15F6"/>
    <w:multiLevelType w:val="hybridMultilevel"/>
    <w:tmpl w:val="5FC8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2088"/>
    <w:multiLevelType w:val="hybridMultilevel"/>
    <w:tmpl w:val="A218F3BA"/>
    <w:lvl w:ilvl="0" w:tplc="B69AC82A">
      <w:start w:val="1"/>
      <w:numFmt w:val="decimal"/>
      <w:lvlText w:val="%1."/>
      <w:lvlJc w:val="left"/>
      <w:pPr>
        <w:ind w:left="720" w:hanging="360"/>
      </w:pPr>
      <w:rPr>
        <w:rFonts w:asciiTheme="minorHAnsi" w:eastAsiaTheme="minorHAnsi" w:hAnsiTheme="minorHAnsi" w:cstheme="minorBidi"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4C0"/>
    <w:multiLevelType w:val="hybridMultilevel"/>
    <w:tmpl w:val="06E0331A"/>
    <w:lvl w:ilvl="0" w:tplc="8ACAC7D6">
      <w:numFmt w:val="bullet"/>
      <w:lvlText w:val="•"/>
      <w:lvlJc w:val="left"/>
      <w:pPr>
        <w:ind w:left="786" w:hanging="360"/>
      </w:pPr>
      <w:rPr>
        <w:rFonts w:ascii="Book Antiqua" w:eastAsia="Arial" w:hAnsi="Book Antiqua" w:cs="Arial" w:hint="default"/>
        <w:w w:val="1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408A8"/>
    <w:multiLevelType w:val="hybridMultilevel"/>
    <w:tmpl w:val="9C16A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6681A92"/>
    <w:multiLevelType w:val="hybridMultilevel"/>
    <w:tmpl w:val="093C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0BF9"/>
    <w:multiLevelType w:val="hybridMultilevel"/>
    <w:tmpl w:val="239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E25DD"/>
    <w:multiLevelType w:val="hybridMultilevel"/>
    <w:tmpl w:val="E98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34D9"/>
    <w:multiLevelType w:val="hybridMultilevel"/>
    <w:tmpl w:val="284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647C4"/>
    <w:multiLevelType w:val="hybridMultilevel"/>
    <w:tmpl w:val="DDF0CD82"/>
    <w:lvl w:ilvl="0" w:tplc="06ECF4C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C07166"/>
    <w:multiLevelType w:val="hybridMultilevel"/>
    <w:tmpl w:val="B69ADB1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5952ABB"/>
    <w:multiLevelType w:val="hybridMultilevel"/>
    <w:tmpl w:val="F7BA2138"/>
    <w:lvl w:ilvl="0" w:tplc="04090001">
      <w:start w:val="1"/>
      <w:numFmt w:val="bullet"/>
      <w:lvlText w:val=""/>
      <w:lvlJc w:val="left"/>
      <w:pPr>
        <w:tabs>
          <w:tab w:val="num" w:pos="594"/>
        </w:tabs>
        <w:ind w:left="594" w:hanging="504"/>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78535677"/>
    <w:multiLevelType w:val="hybridMultilevel"/>
    <w:tmpl w:val="7A9ACFDA"/>
    <w:lvl w:ilvl="0" w:tplc="FFFFFFFF">
      <w:start w:val="1"/>
      <w:numFmt w:val="bullet"/>
      <w:lvlText w:val=""/>
      <w:lvlJc w:val="left"/>
      <w:pPr>
        <w:tabs>
          <w:tab w:val="num" w:pos="360"/>
        </w:tabs>
        <w:ind w:left="360" w:hanging="360"/>
      </w:pPr>
      <w:rPr>
        <w:rFonts w:ascii="Symbol" w:hAnsi="Symbol" w:hint="default"/>
      </w:rPr>
    </w:lvl>
    <w:lvl w:ilvl="1" w:tplc="828CBC1A">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3112C"/>
    <w:multiLevelType w:val="hybridMultilevel"/>
    <w:tmpl w:val="D27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3F77"/>
    <w:multiLevelType w:val="hybridMultilevel"/>
    <w:tmpl w:val="06786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F135D79"/>
    <w:multiLevelType w:val="hybridMultilevel"/>
    <w:tmpl w:val="049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3"/>
  </w:num>
  <w:num w:numId="4">
    <w:abstractNumId w:val="40"/>
  </w:num>
  <w:num w:numId="5">
    <w:abstractNumId w:val="28"/>
  </w:num>
  <w:num w:numId="6">
    <w:abstractNumId w:val="14"/>
  </w:num>
  <w:num w:numId="7">
    <w:abstractNumId w:val="26"/>
  </w:num>
  <w:num w:numId="8">
    <w:abstractNumId w:val="19"/>
  </w:num>
  <w:num w:numId="9">
    <w:abstractNumId w:val="34"/>
  </w:num>
  <w:num w:numId="10">
    <w:abstractNumId w:val="41"/>
  </w:num>
  <w:num w:numId="11">
    <w:abstractNumId w:val="8"/>
  </w:num>
  <w:num w:numId="12">
    <w:abstractNumId w:val="0"/>
  </w:num>
  <w:num w:numId="13">
    <w:abstractNumId w:val="13"/>
  </w:num>
  <w:num w:numId="14">
    <w:abstractNumId w:val="2"/>
  </w:num>
  <w:num w:numId="15">
    <w:abstractNumId w:val="38"/>
  </w:num>
  <w:num w:numId="16">
    <w:abstractNumId w:val="18"/>
  </w:num>
  <w:num w:numId="17">
    <w:abstractNumId w:val="35"/>
  </w:num>
  <w:num w:numId="18">
    <w:abstractNumId w:val="36"/>
  </w:num>
  <w:num w:numId="19">
    <w:abstractNumId w:val="12"/>
  </w:num>
  <w:num w:numId="20">
    <w:abstractNumId w:val="15"/>
  </w:num>
  <w:num w:numId="21">
    <w:abstractNumId w:val="37"/>
  </w:num>
  <w:num w:numId="22">
    <w:abstractNumId w:val="39"/>
  </w:num>
  <w:num w:numId="23">
    <w:abstractNumId w:val="17"/>
  </w:num>
  <w:num w:numId="24">
    <w:abstractNumId w:val="10"/>
  </w:num>
  <w:num w:numId="25">
    <w:abstractNumId w:val="24"/>
  </w:num>
  <w:num w:numId="26">
    <w:abstractNumId w:val="11"/>
  </w:num>
  <w:num w:numId="27">
    <w:abstractNumId w:val="29"/>
  </w:num>
  <w:num w:numId="28">
    <w:abstractNumId w:val="20"/>
  </w:num>
  <w:num w:numId="29">
    <w:abstractNumId w:val="21"/>
  </w:num>
  <w:num w:numId="30">
    <w:abstractNumId w:val="7"/>
  </w:num>
  <w:num w:numId="31">
    <w:abstractNumId w:val="9"/>
  </w:num>
  <w:num w:numId="32">
    <w:abstractNumId w:val="23"/>
  </w:num>
  <w:num w:numId="33">
    <w:abstractNumId w:val="43"/>
  </w:num>
  <w:num w:numId="34">
    <w:abstractNumId w:val="30"/>
  </w:num>
  <w:num w:numId="35">
    <w:abstractNumId w:val="31"/>
  </w:num>
  <w:num w:numId="36">
    <w:abstractNumId w:val="6"/>
  </w:num>
  <w:num w:numId="37">
    <w:abstractNumId w:val="1"/>
  </w:num>
  <w:num w:numId="38">
    <w:abstractNumId w:val="3"/>
  </w:num>
  <w:num w:numId="39">
    <w:abstractNumId w:val="42"/>
  </w:num>
  <w:num w:numId="40">
    <w:abstractNumId w:val="4"/>
  </w:num>
  <w:num w:numId="41">
    <w:abstractNumId w:val="27"/>
  </w:num>
  <w:num w:numId="42">
    <w:abstractNumId w:val="32"/>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7"/>
    <w:rsid w:val="00025730"/>
    <w:rsid w:val="000412C7"/>
    <w:rsid w:val="000E71CD"/>
    <w:rsid w:val="00142F26"/>
    <w:rsid w:val="00296D1E"/>
    <w:rsid w:val="004F02C3"/>
    <w:rsid w:val="00591E26"/>
    <w:rsid w:val="005E1743"/>
    <w:rsid w:val="007C4A6A"/>
    <w:rsid w:val="007D1E07"/>
    <w:rsid w:val="00AB1066"/>
    <w:rsid w:val="00AC5363"/>
    <w:rsid w:val="00B43C87"/>
    <w:rsid w:val="00BE09EA"/>
    <w:rsid w:val="00C650C9"/>
    <w:rsid w:val="00D827BB"/>
    <w:rsid w:val="00DA215B"/>
    <w:rsid w:val="00E66175"/>
    <w:rsid w:val="00E84656"/>
    <w:rsid w:val="00E92C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5E0A"/>
  <w15:chartTrackingRefBased/>
  <w15:docId w15:val="{03C9E53E-CF18-4835-A082-63C5370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E07"/>
    <w:pPr>
      <w:widowControl w:val="0"/>
      <w:spacing w:after="0" w:line="240" w:lineRule="auto"/>
    </w:pPr>
    <w:rPr>
      <w:lang w:val="en-US"/>
    </w:rPr>
  </w:style>
  <w:style w:type="paragraph" w:styleId="Heading1">
    <w:name w:val="heading 1"/>
    <w:basedOn w:val="Normal"/>
    <w:next w:val="Normal"/>
    <w:link w:val="Heading1Char"/>
    <w:qFormat/>
    <w:rsid w:val="007D1E07"/>
    <w:pPr>
      <w:keepNext/>
      <w:overflowPunct w:val="0"/>
      <w:autoSpaceDE w:val="0"/>
      <w:autoSpaceDN w:val="0"/>
      <w:adjustRightInd w:val="0"/>
      <w:jc w:val="both"/>
      <w:textAlignment w:val="baseline"/>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0412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07"/>
    <w:rPr>
      <w:rFonts w:ascii="Times New Roman" w:eastAsia="Times New Roman" w:hAnsi="Times New Roman" w:cs="Times New Roman"/>
      <w:sz w:val="24"/>
      <w:szCs w:val="20"/>
      <w:lang w:val="en-US"/>
    </w:rPr>
  </w:style>
  <w:style w:type="paragraph" w:styleId="Footer">
    <w:name w:val="footer"/>
    <w:basedOn w:val="Normal"/>
    <w:link w:val="FooterChar"/>
    <w:rsid w:val="007D1E0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1E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1E07"/>
    <w:pPr>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7D1E07"/>
  </w:style>
  <w:style w:type="character" w:styleId="Hyperlink">
    <w:name w:val="Hyperlink"/>
    <w:basedOn w:val="DefaultParagraphFont"/>
    <w:uiPriority w:val="99"/>
    <w:unhideWhenUsed/>
    <w:rsid w:val="007D1E07"/>
    <w:rPr>
      <w:color w:val="0563C1" w:themeColor="hyperlink"/>
      <w:u w:val="single"/>
    </w:rPr>
  </w:style>
  <w:style w:type="paragraph" w:styleId="NormalWeb">
    <w:name w:val="Normal (Web)"/>
    <w:basedOn w:val="Normal"/>
    <w:uiPriority w:val="99"/>
    <w:unhideWhenUsed/>
    <w:rsid w:val="007D1E07"/>
    <w:rPr>
      <w:rFonts w:ascii="Times New Roman" w:eastAsia="Times New Roman" w:hAnsi="Times New Roman" w:cs="Times New Roman"/>
      <w:sz w:val="24"/>
      <w:szCs w:val="24"/>
    </w:rPr>
  </w:style>
  <w:style w:type="paragraph" w:styleId="Header">
    <w:name w:val="header"/>
    <w:basedOn w:val="Normal"/>
    <w:link w:val="HeaderChar"/>
    <w:unhideWhenUsed/>
    <w:rsid w:val="007D1E07"/>
    <w:pPr>
      <w:tabs>
        <w:tab w:val="center" w:pos="4680"/>
        <w:tab w:val="right" w:pos="9360"/>
      </w:tabs>
    </w:pPr>
  </w:style>
  <w:style w:type="character" w:customStyle="1" w:styleId="HeaderChar">
    <w:name w:val="Header Char"/>
    <w:basedOn w:val="DefaultParagraphFont"/>
    <w:link w:val="Header"/>
    <w:rsid w:val="007D1E07"/>
    <w:rPr>
      <w:lang w:val="en-US"/>
    </w:rPr>
  </w:style>
  <w:style w:type="paragraph" w:styleId="PlainText">
    <w:name w:val="Plain Text"/>
    <w:basedOn w:val="Normal"/>
    <w:link w:val="PlainTextChar"/>
    <w:uiPriority w:val="99"/>
    <w:semiHidden/>
    <w:unhideWhenUsed/>
    <w:rsid w:val="007D1E07"/>
    <w:rPr>
      <w:rFonts w:ascii="Book Antiqua" w:hAnsi="Book Antiqua"/>
      <w:sz w:val="24"/>
      <w:szCs w:val="21"/>
    </w:rPr>
  </w:style>
  <w:style w:type="character" w:customStyle="1" w:styleId="PlainTextChar">
    <w:name w:val="Plain Text Char"/>
    <w:basedOn w:val="DefaultParagraphFont"/>
    <w:link w:val="PlainText"/>
    <w:uiPriority w:val="99"/>
    <w:semiHidden/>
    <w:rsid w:val="007D1E07"/>
    <w:rPr>
      <w:rFonts w:ascii="Book Antiqua" w:hAnsi="Book Antiqua"/>
      <w:sz w:val="24"/>
      <w:szCs w:val="21"/>
      <w:lang w:val="en-US"/>
    </w:rPr>
  </w:style>
  <w:style w:type="paragraph" w:styleId="BodyText">
    <w:name w:val="Body Text"/>
    <w:basedOn w:val="Normal"/>
    <w:link w:val="BodyTextChar"/>
    <w:unhideWhenUsed/>
    <w:rsid w:val="007D1E07"/>
    <w:pPr>
      <w:snapToGrid w:val="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1E07"/>
    <w:rPr>
      <w:rFonts w:ascii="Times New Roman" w:eastAsia="Times New Roman" w:hAnsi="Times New Roman" w:cs="Times New Roman"/>
      <w:sz w:val="24"/>
      <w:szCs w:val="20"/>
      <w:lang w:val="en-GB"/>
    </w:rPr>
  </w:style>
  <w:style w:type="paragraph" w:customStyle="1" w:styleId="BodyA">
    <w:name w:val="Body A"/>
    <w:rsid w:val="007D1E0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ultext">
    <w:name w:val="bultext"/>
    <w:rsid w:val="007D1E07"/>
  </w:style>
  <w:style w:type="paragraph" w:customStyle="1" w:styleId="PEPFARBullets1">
    <w:name w:val="PEPFAR_Bullets 1"/>
    <w:basedOn w:val="Normal"/>
    <w:link w:val="PEPFARBullets1CharChar"/>
    <w:rsid w:val="007D1E07"/>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7D1E07"/>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7D1E07"/>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7D1E07"/>
    <w:rPr>
      <w:rFonts w:ascii="Calibri" w:eastAsia="Calibri" w:hAnsi="Calibri" w:cs="Times New Roman"/>
      <w:lang w:val="x-none" w:eastAsia="x-none"/>
    </w:rPr>
  </w:style>
  <w:style w:type="paragraph" w:customStyle="1" w:styleId="RFABullet1">
    <w:name w:val="RFA_Bullet 1"/>
    <w:basedOn w:val="Normal"/>
    <w:autoRedefine/>
    <w:rsid w:val="007D1E07"/>
    <w:pPr>
      <w:widowControl/>
      <w:numPr>
        <w:ilvl w:val="1"/>
        <w:numId w:val="4"/>
      </w:numPr>
    </w:pPr>
    <w:rPr>
      <w:rFonts w:ascii="Arial" w:eastAsia="Times New Roman" w:hAnsi="Arial" w:cs="Times New Roman"/>
      <w:szCs w:val="24"/>
    </w:rPr>
  </w:style>
  <w:style w:type="paragraph" w:styleId="NoSpacing">
    <w:name w:val="No Spacing"/>
    <w:uiPriority w:val="1"/>
    <w:qFormat/>
    <w:rsid w:val="007D1E07"/>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412C7"/>
    <w:rPr>
      <w:rFonts w:asciiTheme="majorHAnsi" w:eastAsiaTheme="majorEastAsia" w:hAnsiTheme="majorHAnsi" w:cstheme="majorBidi"/>
      <w:color w:val="1F3763" w:themeColor="accent1" w:themeShade="7F"/>
      <w:sz w:val="24"/>
      <w:szCs w:val="24"/>
      <w:lang w:val="en-US"/>
    </w:rPr>
  </w:style>
  <w:style w:type="paragraph" w:styleId="CommentText">
    <w:name w:val="annotation text"/>
    <w:basedOn w:val="Normal"/>
    <w:link w:val="CommentTextChar"/>
    <w:uiPriority w:val="99"/>
    <w:semiHidden/>
    <w:unhideWhenUsed/>
    <w:rsid w:val="000412C7"/>
    <w:pPr>
      <w:autoSpaceDE w:val="0"/>
      <w:autoSpaceDN w:val="0"/>
    </w:pPr>
    <w:rPr>
      <w:rFonts w:ascii="Garamond" w:eastAsia="Garamond" w:hAnsi="Garamond" w:cs="Garamond"/>
      <w:sz w:val="20"/>
      <w:szCs w:val="20"/>
      <w:lang w:bidi="en-US"/>
    </w:rPr>
  </w:style>
  <w:style w:type="character" w:customStyle="1" w:styleId="CommentTextChar">
    <w:name w:val="Comment Text Char"/>
    <w:basedOn w:val="DefaultParagraphFont"/>
    <w:link w:val="CommentText"/>
    <w:uiPriority w:val="99"/>
    <w:semiHidden/>
    <w:rsid w:val="000412C7"/>
    <w:rPr>
      <w:rFonts w:ascii="Garamond" w:eastAsia="Garamond" w:hAnsi="Garamond" w:cs="Garamond"/>
      <w:sz w:val="20"/>
      <w:szCs w:val="20"/>
      <w:lang w:val="en-US" w:bidi="en-US"/>
    </w:rPr>
  </w:style>
  <w:style w:type="character" w:styleId="CommentReference">
    <w:name w:val="annotation reference"/>
    <w:basedOn w:val="DefaultParagraphFont"/>
    <w:uiPriority w:val="99"/>
    <w:semiHidden/>
    <w:unhideWhenUsed/>
    <w:rsid w:val="000412C7"/>
    <w:rPr>
      <w:sz w:val="16"/>
      <w:szCs w:val="16"/>
    </w:rPr>
  </w:style>
  <w:style w:type="paragraph" w:styleId="BalloonText">
    <w:name w:val="Balloon Text"/>
    <w:basedOn w:val="Normal"/>
    <w:link w:val="BalloonTextChar"/>
    <w:uiPriority w:val="99"/>
    <w:semiHidden/>
    <w:unhideWhenUsed/>
    <w:rsid w:val="0004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C7"/>
    <w:rPr>
      <w:rFonts w:ascii="Segoe UI" w:hAnsi="Segoe UI" w:cs="Segoe UI"/>
      <w:sz w:val="18"/>
      <w:szCs w:val="18"/>
      <w:lang w:val="en-US"/>
    </w:rPr>
  </w:style>
  <w:style w:type="paragraph" w:customStyle="1" w:styleId="Heading2A">
    <w:name w:val="Heading 2 A"/>
    <w:next w:val="Normal"/>
    <w:rsid w:val="00E92CBC"/>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E92CBC"/>
    <w:pPr>
      <w:spacing w:after="0" w:line="240" w:lineRule="auto"/>
    </w:pPr>
    <w:rPr>
      <w:rFonts w:ascii="Times New Roman" w:eastAsia="ヒラギノ角ゴ Pro W3" w:hAnsi="Times New Roman" w:cs="Times New Roman"/>
      <w:color w:val="000000"/>
      <w:szCs w:val="20"/>
      <w:lang w:val="en-US"/>
    </w:rPr>
  </w:style>
  <w:style w:type="character" w:customStyle="1" w:styleId="normaltextrun">
    <w:name w:val="normaltextrun"/>
    <w:basedOn w:val="DefaultParagraphFont"/>
    <w:rsid w:val="00E92CBC"/>
  </w:style>
  <w:style w:type="paragraph" w:styleId="Title">
    <w:name w:val="Title"/>
    <w:basedOn w:val="Normal"/>
    <w:link w:val="TitleChar"/>
    <w:qFormat/>
    <w:rsid w:val="00E92CBC"/>
    <w:pPr>
      <w:widowControl/>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92CBC"/>
    <w:rPr>
      <w:rFonts w:ascii="Arial" w:eastAsia="Times New Roman" w:hAnsi="Arial" w:cs="Arial"/>
      <w:b/>
      <w:bCs/>
      <w:sz w:val="28"/>
      <w:szCs w:val="24"/>
      <w:lang w:val="en-GB"/>
    </w:rPr>
  </w:style>
  <w:style w:type="paragraph" w:customStyle="1" w:styleId="Default">
    <w:name w:val="Default"/>
    <w:rsid w:val="00E92CBC"/>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paragraph">
    <w:name w:val="paragraph"/>
    <w:basedOn w:val="Normal"/>
    <w:rsid w:val="00E92CBC"/>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CBC"/>
  </w:style>
  <w:style w:type="paragraph" w:styleId="CommentSubject">
    <w:name w:val="annotation subject"/>
    <w:basedOn w:val="CommentText"/>
    <w:next w:val="CommentText"/>
    <w:link w:val="CommentSubjectChar"/>
    <w:uiPriority w:val="99"/>
    <w:semiHidden/>
    <w:unhideWhenUsed/>
    <w:rsid w:val="00E92CB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2CBC"/>
    <w:rPr>
      <w:rFonts w:ascii="Garamond" w:eastAsia="Garamond" w:hAnsi="Garamond" w:cs="Garamond"/>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1B88-B509-460A-AF1C-ABC6405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26B4A-F2D0-4309-BB5C-62FE4DA02C56}">
  <ds:schemaRefs>
    <ds:schemaRef ds:uri="http://schemas.microsoft.com/sharepoint/v3/contenttype/forms"/>
  </ds:schemaRefs>
</ds:datastoreItem>
</file>

<file path=customXml/itemProps3.xml><?xml version="1.0" encoding="utf-8"?>
<ds:datastoreItem xmlns:ds="http://schemas.openxmlformats.org/officeDocument/2006/customXml" ds:itemID="{1469CE54-1405-4FB8-BFA9-6C2C9E7D9B0F}">
  <ds:schemaRefs>
    <ds:schemaRef ds:uri="http://purl.org/dc/elements/1.1/"/>
    <ds:schemaRef ds:uri="http://purl.org/dc/dcmitype/"/>
    <ds:schemaRef ds:uri="http://www.w3.org/XML/1998/namespace"/>
    <ds:schemaRef ds:uri="16155de3-f975-4c08-921a-f87810764bb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8ada4d-aad3-4f9e-8fcc-cdb56c5553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3</cp:revision>
  <dcterms:created xsi:type="dcterms:W3CDTF">2021-11-07T15:36:00Z</dcterms:created>
  <dcterms:modified xsi:type="dcterms:W3CDTF">2021-11-07T15:38:00Z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